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865" w:rsidRDefault="00F8495B" w:rsidP="00F849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Краткая аннотация </w:t>
      </w:r>
    </w:p>
    <w:p w:rsidR="00F8495B" w:rsidRDefault="00F8495B" w:rsidP="00F849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</w:t>
      </w:r>
    </w:p>
    <w:p w:rsidR="00F8495B" w:rsidRDefault="00F8495B" w:rsidP="00F849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«Искусство говорить»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Сайфиева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 Рустамовна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разработана на основе авторской программы «Риторические вопросы» Антиповой Марии Федоровны</w:t>
      </w:r>
    </w:p>
    <w:p w:rsidR="00F8495B" w:rsidRDefault="00715749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13</w:t>
      </w:r>
      <w:bookmarkStart w:id="0" w:name="_GoBack"/>
      <w:bookmarkEnd w:id="0"/>
      <w:r w:rsidR="00F8495B">
        <w:rPr>
          <w:rFonts w:ascii="Times New Roman" w:hAnsi="Times New Roman" w:cs="Times New Roman"/>
          <w:sz w:val="28"/>
          <w:szCs w:val="28"/>
        </w:rPr>
        <w:t>-15 лет.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программы: модифицированная.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программы: общеразвивающая.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Направление: социально-педагогическое.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реализации: групповая.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– 1 год.</w:t>
      </w:r>
    </w:p>
    <w:p w:rsid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 программа «Искусство говорить» своей целью ставит формирование</w:t>
      </w:r>
      <w:r w:rsidRPr="00F8495B">
        <w:rPr>
          <w:rFonts w:ascii="Times New Roman" w:hAnsi="Times New Roman" w:cs="Times New Roman"/>
          <w:sz w:val="28"/>
          <w:szCs w:val="28"/>
        </w:rPr>
        <w:t xml:space="preserve"> навыков и умений рациональн</w:t>
      </w:r>
      <w:r>
        <w:rPr>
          <w:rFonts w:ascii="Times New Roman" w:hAnsi="Times New Roman" w:cs="Times New Roman"/>
          <w:sz w:val="28"/>
          <w:szCs w:val="28"/>
        </w:rPr>
        <w:t>ого речевого поведения, обучение</w:t>
      </w:r>
      <w:r w:rsidRPr="00F849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ораторскому искусству, искусства</w:t>
      </w:r>
      <w:r w:rsidRPr="00F8495B">
        <w:rPr>
          <w:rFonts w:ascii="Times New Roman" w:hAnsi="Times New Roman" w:cs="Times New Roman"/>
          <w:sz w:val="28"/>
          <w:szCs w:val="28"/>
        </w:rPr>
        <w:t xml:space="preserve"> воздействия на собеседника-единомышленника и оппонента, а также научить готовить и произносить убедительные речи на доступные учащимся темы с учетом интересов аудитории, участвовать в дискуссиях, отстаивая свою точку зрения.        </w:t>
      </w:r>
    </w:p>
    <w:p w:rsidR="00F8495B" w:rsidRPr="00F8495B" w:rsidRDefault="00F8495B" w:rsidP="00F8495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способствует </w:t>
      </w:r>
      <w:r w:rsidRPr="00F8495B">
        <w:rPr>
          <w:rFonts w:ascii="Times New Roman" w:hAnsi="Times New Roman" w:cs="Times New Roman"/>
          <w:sz w:val="28"/>
          <w:szCs w:val="28"/>
        </w:rPr>
        <w:t xml:space="preserve">усвоению русского языка как важнейшего инструмента познавательной деятельности человека, средства познания окружающего мира и развития речевого мышления. Успехи в изучении русского языка во многом определяют качество подготовки ребенка по другим школьным предметам. </w:t>
      </w:r>
    </w:p>
    <w:sectPr w:rsidR="00F8495B" w:rsidRPr="00F84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7FA"/>
    <w:rsid w:val="006C1865"/>
    <w:rsid w:val="00715749"/>
    <w:rsid w:val="00945998"/>
    <w:rsid w:val="00C237FA"/>
    <w:rsid w:val="00F8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966E2"/>
  <w15:docId w15:val="{52473F8D-766E-4BB2-B509-D04845B4E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Гульнара</cp:lastModifiedBy>
  <cp:revision>2</cp:revision>
  <dcterms:created xsi:type="dcterms:W3CDTF">2022-03-05T06:27:00Z</dcterms:created>
  <dcterms:modified xsi:type="dcterms:W3CDTF">2022-03-05T06:27:00Z</dcterms:modified>
</cp:coreProperties>
</file>